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20" w:rsidRPr="008F1E20" w:rsidRDefault="008F1E20" w:rsidP="008F1E2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F1E20">
        <w:rPr>
          <w:rFonts w:ascii="Arial" w:eastAsia="Times New Roman" w:hAnsi="Arial" w:cs="Arial"/>
          <w:b/>
          <w:bCs/>
          <w:color w:val="004A80"/>
          <w:sz w:val="27"/>
          <w:szCs w:val="27"/>
          <w:lang w:eastAsia="ru-RU"/>
        </w:rPr>
        <w:t>- Начнут ли с 6 апреля работать детские сады? Или они закрыты на карантин?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- Карантина в детских садах нет: с 4 апреля по 30 апреля в соответствии с Указом Президента Российской Федерации от 2 апреля 2020 г. № 239 установлены нерабочие дни. В Волгоградской области на региональном уровне также приняты меры, направленные на предупреждение распространения коронавирусной инфекции. Постановлением Губернатора Волгоградской области от 3 апреля 2020 г. №237 продлен режим самоизоляции – до 30 апреля.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Медицинские работники настоятельно рекомендуют в эти дни оставлять детей дома и в целях сохранения здоровья не посещать места группового пребывания. Поэтому в Волгоградской области дошкольные образовательные организации работать не будут.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Вместе с тем руководителям дошкольных организаций и педагогам рекомендовано, используя дистанционные формы взаимодействия, в т.ч. родительские чаты, организовать необходимую поддержку детей и родителей, которые сейчас в режиме самоизоляции находятся дома. Давать профессиональные консультации по занятиям, воспитанию и организации досуга детей.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Работодателям рекомендовано для работников, которые являются родителями малолетних детей, посещающих детские сады, выстроить гибкий график работы, перевести их на дистанционную работу, предоставить неиспользованный отпуск.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Кроме того, одиноким родителям ребенка в возрасте до 14 лет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(до 14 календарных дней).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Помимо этого, работающему одинокому родителю, имеющему трех и более детей в возрасте до 12 лет, ежегодный оплачиваемый отпуск предоставляется по его желанию в удобное для него время.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При этом карантина в детских садах нет: с 30 марта по 03 апреля на территории всей страны в соответствии с Указом Президента Российской Федерации № 206 были установлены нерабочие дни, до 30 апреля – введен режим самоизоляции.</w:t>
      </w:r>
    </w:p>
    <w:p w:rsidR="008F1E20" w:rsidRPr="008F1E20" w:rsidRDefault="008F1E20" w:rsidP="008F1E2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2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F1E20" w:rsidRPr="008F1E20" w:rsidRDefault="008F1E20" w:rsidP="008F1E2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F1E20">
        <w:rPr>
          <w:rFonts w:ascii="Arial" w:eastAsia="Times New Roman" w:hAnsi="Arial" w:cs="Arial"/>
          <w:b/>
          <w:bCs/>
          <w:color w:val="004A80"/>
          <w:sz w:val="27"/>
          <w:szCs w:val="27"/>
          <w:lang w:eastAsia="ru-RU"/>
        </w:rPr>
        <w:t>- Как с 6 апреля будут работать школы и учреждения дополнительного образования?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- Школы и учреждения дополнительного образования с 6 апреля будут работать в дистанционном режиме – с использованием общедоступных федеральных, региональных и собственных электронных ресурсов, а также иных механизмов дистанционного взаимодействия. При этом школам рекомендовано при </w:t>
      </w:r>
      <w:proofErr w:type="spell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органиации</w:t>
      </w:r>
      <w:proofErr w:type="spell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 дистанционного обучения </w:t>
      </w:r>
      <w:proofErr w:type="gram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руководствоваться</w:t>
      </w:r>
      <w:proofErr w:type="gram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 санитарными правилами и нормами, регламентирующими продолжительность непрерывного применения технических средств обучения.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Все школьники региона обеспечены учебниками по всем предметам школьной программы, издатели школьных учебников открыли бесплатный доступ к электронным учебникам и учебным пособиям. Кроме того, в каждом муниципальном районе (городском округе) Волгоградской области работают школьные информационно-библиотечные центры, которые могут выдать произведения художественной литературы из школьной программы </w:t>
      </w:r>
      <w:proofErr w:type="gram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в</w:t>
      </w:r>
      <w:proofErr w:type="gram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 </w:t>
      </w:r>
      <w:proofErr w:type="gram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электроном</w:t>
      </w:r>
      <w:proofErr w:type="gram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 виде на любое устройство; воспользоваться этим ресурсом могут педагоги и ученики всех образовательных организаций соответствующего муниципального района или городского округа.</w:t>
      </w:r>
      <w:r w:rsidRPr="008F1E20">
        <w:rPr>
          <w:rFonts w:ascii="Arial" w:eastAsia="Times New Roman" w:hAnsi="Arial" w:cs="Arial"/>
          <w:b/>
          <w:bCs/>
          <w:color w:val="004A80"/>
          <w:sz w:val="21"/>
          <w:szCs w:val="21"/>
          <w:lang w:eastAsia="ru-RU"/>
        </w:rPr>
        <w:br/>
      </w:r>
    </w:p>
    <w:p w:rsidR="008F1E20" w:rsidRPr="008F1E20" w:rsidRDefault="008F1E20" w:rsidP="008F1E2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</w:p>
    <w:p w:rsidR="008F1E20" w:rsidRPr="008F1E20" w:rsidRDefault="008F1E20" w:rsidP="008F1E2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8F1E20">
        <w:rPr>
          <w:rFonts w:ascii="inherit" w:eastAsia="Times New Roman" w:hAnsi="inherit" w:cs="Arial"/>
          <w:b/>
          <w:bCs/>
          <w:color w:val="004A80"/>
          <w:sz w:val="27"/>
          <w:szCs w:val="27"/>
          <w:lang w:eastAsia="ru-RU"/>
        </w:rPr>
        <w:lastRenderedPageBreak/>
        <w:t>- Какие электронные ресурсы рекомендовано использовать учителям при организации дистанционного обучения?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- Педагоги сами выбирают платформы и удобные инструменты для коллективного и индивидуального взаимодействия со школьниками.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Не отстать от школьной программы  помогут "</w:t>
      </w:r>
      <w:proofErr w:type="spell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Яндекс</w:t>
      </w:r>
      <w:proofErr w:type="spell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. Школа", "</w:t>
      </w:r>
      <w:proofErr w:type="spell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ЯКласс</w:t>
      </w:r>
      <w:proofErr w:type="spell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", "</w:t>
      </w:r>
      <w:proofErr w:type="spell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Учи</w:t>
      </w:r>
      <w:proofErr w:type="gram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.р</w:t>
      </w:r>
      <w:proofErr w:type="gram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у</w:t>
      </w:r>
      <w:proofErr w:type="spell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", "Единая коллекция цифровых образовательных ресурсов", "Российская электронная школа", "</w:t>
      </w:r>
      <w:proofErr w:type="spell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Фоксфорд</w:t>
      </w:r>
      <w:proofErr w:type="spell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" и др. Полный список образовательных ресурсов можно найти на специально созданном в помощь учителям и родителям портале поддержки дистанционного образования, он размещен также на сайте комитета образования, науки и молодежной политики Волгоградской области, сайте Волгоградской государственной академии последипломного образования и постоянно пополняется.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Собственную коллекцию дистанционных уроков каждый педагог может формировать, используя подсистему "Сетевой город. Образование" ГИС "Образование Волгоградской области". Как и прежде,  </w:t>
      </w:r>
      <w:proofErr w:type="gram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родители</w:t>
      </w:r>
      <w:proofErr w:type="gram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 и ученики в свои личных кабинетах "Сетевого города" будут видеть домашние задания и оценки.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Полезный </w:t>
      </w:r>
      <w:proofErr w:type="spell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контент</w:t>
      </w:r>
      <w:proofErr w:type="spell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 в дистанционном режиме готовы предоставлять ребятам и их родителям технопарк «Кванториум», региональный центр одаренных детей «Волна», Волгоградская станция детско-юношеского туризма.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Наряду с учебной программой дистанционно будет вестись и воспитательная работа: подготовлены ссылки на </w:t>
      </w:r>
      <w:proofErr w:type="spellStart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онлайн-экскурсии</w:t>
      </w:r>
      <w:proofErr w:type="spellEnd"/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 xml:space="preserve"> в музеи, художественные фильмы, спектакли по произведениям школьной программы.</w:t>
      </w:r>
    </w:p>
    <w:p w:rsidR="008F1E20" w:rsidRPr="008F1E20" w:rsidRDefault="008F1E20" w:rsidP="008F1E2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20" w:rsidRPr="008F1E20" w:rsidRDefault="008F1E20" w:rsidP="008F1E2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F1E20">
        <w:rPr>
          <w:rFonts w:ascii="Arial" w:eastAsia="Times New Roman" w:hAnsi="Arial" w:cs="Arial"/>
          <w:b/>
          <w:bCs/>
          <w:color w:val="004A80"/>
          <w:sz w:val="27"/>
          <w:szCs w:val="27"/>
          <w:lang w:eastAsia="ru-RU"/>
        </w:rPr>
        <w:t>- Где можно получить школьный продуктовый набор? Куда обращаться?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- Работу по выдаче продуктовых наборов организовывает муниципалитет, набор продуктов определяет школа совместно с поставщиком. Всем родителям обязательно сообщат о графике и месте выдачи, которая начнётся после 5 апреля.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Продуктовые наборы полагаются школьникам льготных категорий и первоклассникам – тех детей, которые ранее получали бесплатные горячие завтраки за счет бюджета.</w:t>
      </w:r>
    </w:p>
    <w:p w:rsidR="008F1E20" w:rsidRPr="008F1E20" w:rsidRDefault="008F1E20" w:rsidP="008F1E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1E20">
        <w:rPr>
          <w:rFonts w:ascii="Arial" w:eastAsia="Times New Roman" w:hAnsi="Arial" w:cs="Arial"/>
          <w:i/>
          <w:iCs/>
          <w:color w:val="707070"/>
          <w:sz w:val="21"/>
          <w:szCs w:val="21"/>
          <w:lang w:eastAsia="ru-RU"/>
        </w:rPr>
        <w:t>Такая мера введена в соответствии с внесенными изменениями в статью 46 Социального кодекса Волгоградской области. Она предусмотрена на период нерабочих дней и (или) организации обучения с применением дистанционных образовательных технологий в муниципальных школах в связи с проведением санитарно-эпидемиологических мероприятий по предупреждению распространения новой коронавирусной инфекции.</w:t>
      </w:r>
    </w:p>
    <w:p w:rsidR="002719F1" w:rsidRDefault="008F1E20"/>
    <w:sectPr w:rsidR="002719F1" w:rsidSect="00B1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20"/>
    <w:rsid w:val="004C0E18"/>
    <w:rsid w:val="007A3FCD"/>
    <w:rsid w:val="008F1E20"/>
    <w:rsid w:val="00B1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F8"/>
  </w:style>
  <w:style w:type="paragraph" w:styleId="4">
    <w:name w:val="heading 4"/>
    <w:basedOn w:val="a"/>
    <w:link w:val="40"/>
    <w:uiPriority w:val="9"/>
    <w:qFormat/>
    <w:rsid w:val="008F1E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1E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L_Savina</dc:creator>
  <cp:keywords/>
  <dc:description/>
  <cp:lastModifiedBy>L_Savina</cp:lastModifiedBy>
  <cp:revision>2</cp:revision>
  <dcterms:created xsi:type="dcterms:W3CDTF">2020-04-04T13:11:00Z</dcterms:created>
  <dcterms:modified xsi:type="dcterms:W3CDTF">2020-04-04T13:12:00Z</dcterms:modified>
</cp:coreProperties>
</file>